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spacing w:line="360" w:lineRule="auto"/>
        <w:rPr>
          <w:rFonts w:hint="eastAsia" w:ascii="宋体" w:hAnsi="宋体" w:cs="宋体"/>
          <w:b w:val="0"/>
          <w:color w:val="auto"/>
          <w:sz w:val="24"/>
          <w:szCs w:val="28"/>
        </w:rPr>
      </w:pPr>
      <w:r>
        <w:rPr>
          <w:rFonts w:hint="eastAsia" w:ascii="宋体" w:hAnsi="宋体" w:cs="宋体"/>
          <w:b w:val="0"/>
          <w:color w:val="auto"/>
          <w:sz w:val="24"/>
          <w:szCs w:val="28"/>
        </w:rPr>
        <w:t>附件：中小企业声明函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240" w:beforeLines="100" w:after="240" w:afterLines="100" w:line="312" w:lineRule="auto"/>
        <w:ind w:left="562" w:hanging="560" w:hangingChars="200"/>
        <w:jc w:val="center"/>
        <w:rPr>
          <w:rFonts w:hint="eastAsia" w:ascii="宋体" w:hAnsi="宋体" w:cs="宋体"/>
          <w:b/>
          <w:bCs/>
          <w:color w:val="auto"/>
          <w:spacing w:val="20"/>
          <w:szCs w:val="28"/>
        </w:rPr>
      </w:pPr>
      <w:r>
        <w:rPr>
          <w:rFonts w:hint="eastAsia" w:ascii="宋体" w:hAnsi="宋体" w:cs="宋体"/>
          <w:b/>
          <w:bCs/>
          <w:color w:val="auto"/>
          <w:spacing w:val="20"/>
          <w:szCs w:val="28"/>
        </w:rPr>
        <w:t>中小企业声明函</w:t>
      </w:r>
    </w:p>
    <w:p>
      <w:pPr>
        <w:spacing w:line="312" w:lineRule="auto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color w:val="auto"/>
          <w:szCs w:val="28"/>
          <w:u w:val="single"/>
        </w:rPr>
        <w:t>（项目名称）</w:t>
      </w:r>
      <w:r>
        <w:rPr>
          <w:rFonts w:hint="eastAsia" w:ascii="宋体" w:hAnsi="宋体" w:cs="宋体"/>
          <w:color w:val="auto"/>
          <w:szCs w:val="28"/>
        </w:rPr>
        <w:t>采购活动，服务全部由符合政策要求的中小企业承接。相关企业（含联合体中的中小企业、签订分包意向协议的中小企业）的具体情况如下：</w:t>
      </w:r>
      <w:r>
        <w:rPr>
          <w:rFonts w:hint="eastAsia" w:ascii="宋体" w:hAnsi="宋体" w:cs="宋体"/>
          <w:color w:val="auto"/>
          <w:szCs w:val="28"/>
        </w:rPr>
        <w:tab/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/>
          <w:color w:val="auto"/>
        </w:rPr>
        <w:t xml:space="preserve">1. 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 w:eastAsia="宋体"/>
          <w:color w:val="auto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color w:val="auto"/>
          <w:u w:val="single"/>
        </w:rPr>
        <w:t>（标的名称）</w:t>
      </w:r>
      <w:r>
        <w:rPr>
          <w:rFonts w:hint="eastAsia" w:ascii="宋体" w:hAnsi="宋体" w:eastAsia="宋体" w:cs="宋体"/>
          <w:color w:val="auto"/>
        </w:rPr>
        <w:t>，属于</w:t>
      </w:r>
      <w:r>
        <w:rPr>
          <w:rFonts w:hint="eastAsia" w:ascii="宋体" w:hAnsi="宋体" w:eastAsia="宋体" w:cs="宋体"/>
          <w:i w:val="0"/>
          <w:iCs w:val="0"/>
          <w:color w:val="auto"/>
          <w:u w:val="single"/>
        </w:rPr>
        <w:t>其他未列明行业（科学研究和技术服务业）</w:t>
      </w:r>
      <w:r>
        <w:rPr>
          <w:rFonts w:hint="eastAsia" w:ascii="宋体" w:hAnsi="宋体" w:eastAsia="宋体" w:cs="宋体"/>
          <w:color w:val="auto"/>
        </w:rPr>
        <w:t>；承建（承接）企业为</w:t>
      </w:r>
      <w:r>
        <w:rPr>
          <w:rFonts w:hint="eastAsia"/>
          <w:color w:val="auto"/>
        </w:rPr>
        <w:t xml:space="preserve">    </w:t>
      </w:r>
      <w:r>
        <w:rPr>
          <w:rFonts w:hint="eastAsia" w:ascii="宋体" w:hAnsi="宋体" w:eastAsia="宋体" w:cs="宋体"/>
          <w:color w:val="auto"/>
        </w:rPr>
        <w:t>（企业名</w:t>
      </w:r>
      <w:r>
        <w:rPr>
          <w:rFonts w:hint="eastAsia" w:ascii="宋体" w:hAnsi="宋体" w:cs="宋体"/>
          <w:color w:val="auto"/>
          <w:szCs w:val="28"/>
          <w:u w:val="single"/>
        </w:rPr>
        <w:t>称）</w:t>
      </w:r>
      <w:r>
        <w:rPr>
          <w:rFonts w:hint="eastAsia" w:ascii="宋体" w:hAnsi="宋体" w:cs="宋体"/>
          <w:color w:val="auto"/>
          <w:szCs w:val="28"/>
        </w:rPr>
        <w:t>，从业人员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8"/>
        </w:rPr>
        <w:t>人，营业收入为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8"/>
        </w:rPr>
        <w:t>万元，资产总额为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8"/>
        </w:rPr>
        <w:t>万元，属于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 （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中型企业、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小型企业、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微型企业）</w:t>
      </w:r>
      <w:r>
        <w:rPr>
          <w:rFonts w:hint="eastAsia" w:ascii="宋体" w:hAnsi="宋体" w:cs="宋体"/>
          <w:color w:val="auto"/>
          <w:szCs w:val="28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2.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 （标的名称）</w:t>
      </w:r>
      <w:r>
        <w:rPr>
          <w:rFonts w:hint="eastAsia" w:ascii="宋体" w:hAnsi="宋体" w:cs="宋体"/>
          <w:color w:val="auto"/>
          <w:szCs w:val="28"/>
        </w:rPr>
        <w:t>，属于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（采购文件中明确的所属行业）</w:t>
      </w:r>
      <w:r>
        <w:rPr>
          <w:rFonts w:hint="eastAsia" w:ascii="宋体" w:hAnsi="宋体" w:cs="宋体"/>
          <w:color w:val="auto"/>
          <w:szCs w:val="28"/>
        </w:rPr>
        <w:t>行业；制造商为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   （企业名称）</w:t>
      </w:r>
      <w:r>
        <w:rPr>
          <w:rFonts w:hint="eastAsia" w:ascii="宋体" w:hAnsi="宋体" w:cs="宋体"/>
          <w:color w:val="auto"/>
          <w:szCs w:val="28"/>
        </w:rPr>
        <w:t>，从业人员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8"/>
        </w:rPr>
        <w:t>人，营业收入为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8"/>
        </w:rPr>
        <w:t>万元，资产总额为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8"/>
        </w:rPr>
        <w:t>万元</w:t>
      </w:r>
      <w:r>
        <w:rPr>
          <w:rFonts w:hint="eastAsia" w:ascii="宋体" w:hAnsi="宋体" w:cs="宋体"/>
          <w:color w:val="auto"/>
          <w:szCs w:val="28"/>
          <w:vertAlign w:val="superscript"/>
        </w:rPr>
        <w:t>1</w:t>
      </w:r>
      <w:r>
        <w:rPr>
          <w:rFonts w:hint="eastAsia" w:ascii="宋体" w:hAnsi="宋体" w:cs="宋体"/>
          <w:color w:val="auto"/>
          <w:szCs w:val="28"/>
        </w:rPr>
        <w:t>，属于</w:t>
      </w:r>
      <w:r>
        <w:rPr>
          <w:rFonts w:hint="eastAsia" w:ascii="宋体" w:hAnsi="宋体" w:cs="宋体"/>
          <w:color w:val="auto"/>
          <w:szCs w:val="28"/>
          <w:u w:val="single"/>
        </w:rPr>
        <w:t xml:space="preserve">     （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中型企业、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小型企业、</w:t>
      </w:r>
      <w:r>
        <w:rPr>
          <w:rFonts w:hint="eastAsia" w:ascii="宋体" w:hAnsi="宋体" w:cs="宋体"/>
          <w:color w:val="auto"/>
          <w:szCs w:val="28"/>
          <w:u w:val="single"/>
        </w:rPr>
        <w:sym w:font="Wingdings" w:char="00A8"/>
      </w:r>
      <w:r>
        <w:rPr>
          <w:rFonts w:hint="eastAsia" w:ascii="宋体" w:hAnsi="宋体" w:cs="宋体"/>
          <w:color w:val="auto"/>
          <w:szCs w:val="28"/>
          <w:u w:val="single"/>
        </w:rPr>
        <w:t>微型企业）</w:t>
      </w:r>
      <w:r>
        <w:rPr>
          <w:rFonts w:hint="eastAsia" w:ascii="宋体" w:hAnsi="宋体" w:cs="宋体"/>
          <w:color w:val="auto"/>
          <w:szCs w:val="28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……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本企业对上述声明内容的真实性负责。如有虚假，将依法承担相应责任。</w:t>
      </w:r>
    </w:p>
    <w:p>
      <w:pPr>
        <w:spacing w:line="500" w:lineRule="atLeast"/>
        <w:ind w:firstLine="3360" w:firstLineChars="1200"/>
        <w:rPr>
          <w:rFonts w:hint="eastAsia" w:ascii="宋体" w:hAnsi="宋体" w:cs="宋体"/>
          <w:color w:val="auto"/>
          <w:spacing w:val="20"/>
          <w:szCs w:val="28"/>
        </w:rPr>
      </w:pPr>
      <w:r>
        <w:rPr>
          <w:rFonts w:hint="eastAsia" w:ascii="宋体" w:hAnsi="宋体" w:cs="宋体"/>
          <w:color w:val="auto"/>
          <w:spacing w:val="20"/>
          <w:szCs w:val="28"/>
        </w:rPr>
        <w:t>供应商全称</w:t>
      </w:r>
      <w:r>
        <w:rPr>
          <w:color w:val="auto"/>
        </w:rPr>
        <w:t>(盖单位章)</w:t>
      </w:r>
      <w:r>
        <w:rPr>
          <w:rFonts w:hint="eastAsia" w:ascii="宋体" w:hAnsi="宋体" w:cs="宋体"/>
          <w:color w:val="auto"/>
          <w:spacing w:val="20"/>
          <w:szCs w:val="28"/>
        </w:rPr>
        <w:t>：</w:t>
      </w:r>
      <w:r>
        <w:rPr>
          <w:rFonts w:hint="eastAsia" w:ascii="宋体" w:hAnsi="宋体" w:cs="宋体"/>
          <w:color w:val="auto"/>
          <w:spacing w:val="20"/>
          <w:szCs w:val="28"/>
          <w:u w:val="single"/>
        </w:rPr>
        <w:t xml:space="preserve">    </w:t>
      </w:r>
    </w:p>
    <w:p>
      <w:pPr>
        <w:spacing w:before="240" w:beforeLines="100" w:line="500" w:lineRule="atLeast"/>
        <w:jc w:val="center"/>
        <w:rPr>
          <w:rFonts w:hint="eastAsia" w:ascii="宋体" w:hAnsi="宋体" w:cs="宋体"/>
          <w:color w:val="auto"/>
          <w:szCs w:val="28"/>
        </w:rPr>
      </w:pPr>
      <w:r>
        <w:rPr>
          <w:rFonts w:hint="eastAsia" w:ascii="宋体" w:hAnsi="宋体" w:cs="宋体"/>
          <w:color w:val="auto"/>
          <w:spacing w:val="20"/>
          <w:szCs w:val="28"/>
        </w:rPr>
        <w:t xml:space="preserve">  日 期：</w:t>
      </w:r>
      <w:r>
        <w:rPr>
          <w:rFonts w:hint="eastAsia" w:ascii="宋体" w:hAnsi="宋体" w:cs="宋体"/>
          <w:color w:val="auto"/>
          <w:spacing w:val="20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pacing w:val="20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cs="宋体"/>
          <w:color w:val="auto"/>
          <w:spacing w:val="20"/>
          <w:szCs w:val="28"/>
          <w:u w:val="single"/>
        </w:rPr>
        <w:t xml:space="preserve">   </w:t>
      </w:r>
    </w:p>
    <w:p>
      <w:pPr>
        <w:rPr>
          <w:rFonts w:hint="eastAsia" w:ascii="宋体" w:hAnsi="宋体" w:cs="宋体"/>
          <w:color w:val="auto"/>
          <w:szCs w:val="28"/>
          <w:vertAlign w:val="superscript"/>
        </w:rPr>
      </w:pPr>
    </w:p>
    <w:p>
      <w:pPr>
        <w:pStyle w:val="6"/>
        <w:snapToGrid w:val="0"/>
        <w:rPr>
          <w:rFonts w:hint="eastAsia" w:cs="宋体"/>
          <w:b/>
          <w:bCs/>
          <w:color w:val="auto"/>
          <w:sz w:val="22"/>
          <w:szCs w:val="22"/>
        </w:rPr>
      </w:pPr>
      <w:r>
        <w:rPr>
          <w:rFonts w:hint="eastAsia" w:cs="宋体"/>
          <w:b/>
          <w:bCs/>
          <w:color w:val="auto"/>
          <w:sz w:val="22"/>
          <w:szCs w:val="22"/>
        </w:rPr>
        <w:t>注：</w:t>
      </w:r>
    </w:p>
    <w:p>
      <w:pPr>
        <w:pStyle w:val="6"/>
        <w:snapToGrid w:val="0"/>
        <w:ind w:firstLine="442"/>
        <w:rPr>
          <w:rFonts w:hint="eastAsia" w:cs="宋体"/>
          <w:b/>
          <w:bCs/>
          <w:color w:val="auto"/>
          <w:sz w:val="22"/>
          <w:szCs w:val="22"/>
        </w:rPr>
      </w:pPr>
      <w:r>
        <w:rPr>
          <w:rFonts w:hint="eastAsia" w:cs="宋体"/>
          <w:b/>
          <w:bCs/>
          <w:color w:val="auto"/>
          <w:sz w:val="22"/>
          <w:szCs w:val="22"/>
        </w:rPr>
        <w:t>1、从业人员、营业收入、资产总额填报上一年度数据，无上一年度数据的新成立企业可不填报。</w:t>
      </w:r>
    </w:p>
    <w:p>
      <w:pPr>
        <w:ind w:firstLine="440" w:firstLineChars="200"/>
        <w:rPr>
          <w:rFonts w:ascii="宋体" w:hAnsi="宋体" w:eastAsia="宋体" w:cs="宋体"/>
          <w:b/>
          <w:bCs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</w:rPr>
        <w:t>2、</w:t>
      </w:r>
      <w:r>
        <w:rPr>
          <w:rFonts w:ascii="宋体" w:hAnsi="宋体" w:cs="宋体"/>
          <w:b/>
          <w:bCs/>
          <w:color w:val="auto"/>
          <w:sz w:val="22"/>
          <w:szCs w:val="22"/>
        </w:rPr>
        <w:t>本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项目</w:t>
      </w:r>
      <w:r>
        <w:rPr>
          <w:rFonts w:ascii="宋体" w:hAnsi="宋体" w:cs="宋体"/>
          <w:b/>
          <w:bCs/>
          <w:color w:val="auto"/>
          <w:sz w:val="22"/>
          <w:szCs w:val="22"/>
        </w:rPr>
        <w:t>为专门面向中小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微</w:t>
      </w:r>
      <w:r>
        <w:rPr>
          <w:rFonts w:ascii="宋体" w:hAnsi="宋体" w:cs="宋体"/>
          <w:b/>
          <w:bCs/>
          <w:color w:val="auto"/>
          <w:sz w:val="22"/>
          <w:szCs w:val="22"/>
        </w:rPr>
        <w:t>企业采购，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残疾人福利性单位及监狱企业视为小微企业（如是，提供相关证明材料加盖公章）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TZhYjhmYzhmZGYyZTI4YjEyYTA3ZGVhOWRjZGMifQ=="/>
  </w:docVars>
  <w:rsids>
    <w:rsidRoot w:val="05304E73"/>
    <w:rsid w:val="053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Arial" w:hAnsi="Arial" w:eastAsia="Times New Roman" w:cs="Arial"/>
      <w:color w:val="000000"/>
      <w:sz w:val="24"/>
      <w:szCs w:val="24"/>
      <w:lang w:val="en-US" w:eastAsia="en-US" w:bidi="en-US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6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2023-01-06T07:21:00Z</dcterms:created>
  <dc:creator>佩佩</dc:creator>
  <cp:lastModifiedBy>佩佩</cp:lastModifiedBy>
  <dcterms:modified xsi:type="dcterms:W3CDTF">2023-01-06T07:21:19Z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A9F2F73275CD4A4099C31E144D08200D</vt:lpwstr>
  </property>
</Properties>
</file>